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CA" w:rsidRDefault="007D6E0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«Кыргыз Республикасынын Өкмөтүнүн 2014-жылдын 3-июнундагы № 303 "Мамлекеттик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лөрдүн стандарттарын бекитүү жөнүндө" токтомуна өзгөртүүлөрдү киргизүү жөнүндө» токтомунун долбооруна </w:t>
      </w:r>
    </w:p>
    <w:p w:rsidR="001173CA" w:rsidRDefault="007D6E0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негиздеме-маалымкат</w:t>
      </w:r>
      <w:proofErr w:type="spellEnd"/>
    </w:p>
    <w:p w:rsidR="001173CA" w:rsidRDefault="00117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1173CA" w:rsidRDefault="007D6E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Долбоордун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максаты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милдеттери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:</w:t>
      </w:r>
    </w:p>
    <w:p w:rsidR="001173CA" w:rsidRDefault="007D6E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долбоордун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максаты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милдети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болуп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калкка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кызмат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көрсөтүүнүн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жол-жобосун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опти</w:t>
      </w:r>
      <w:r>
        <w:rPr>
          <w:rFonts w:ascii="Times New Roman" w:eastAsia="Calibri" w:hAnsi="Times New Roman" w:cs="Times New Roman"/>
          <w:sz w:val="28"/>
          <w:szCs w:val="28"/>
        </w:rPr>
        <w:t>мизациялоо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ошондой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эле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Республикасындагы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жөлөкпулдар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Мыйзамы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Өкмөтүнүн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аталган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Мыйзамды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ишке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ашырууда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кабыл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алган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чечимдери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2018-жылынын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18-сентябрындагы № 434 «Убактылуу эмгекке жарамсыздык боюнча жөлөкпулду, кош бойлуулук жана төрөт боюнча жөлөкпулду берүүнүн тартиби жөнүндө жобону жана Расымдык (сөөк коюуга) жөлөкпулду берүүнүн тартиби жөнүндө жобону бекитүү туура</w:t>
      </w:r>
      <w:r>
        <w:rPr>
          <w:rFonts w:ascii="Times New Roman" w:hAnsi="Times New Roman"/>
          <w:sz w:val="28"/>
          <w:szCs w:val="28"/>
          <w:lang w:val="ky-KG"/>
        </w:rPr>
        <w:t>луу» токтому менен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Өкмөтүнүн 2014-жылдын 3-июнундагы № 303 токтому менен бекитилген </w:t>
      </w:r>
      <w:r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</w:t>
      </w:r>
      <w:r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көрсөтүүлөрдүн стандарттарына (мындан ары - стандарт</w:t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)</w:t>
      </w:r>
      <w:r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кирген мамлекеттик кызмат көрсөтүүнүн аталышына шайкеш келтирүү эсептелет.</w:t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</w:p>
    <w:p w:rsidR="001173CA" w:rsidRDefault="007D6E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  <w:t>2. Баяндоо бөлүгү:</w:t>
      </w:r>
    </w:p>
    <w:p w:rsidR="001173CA" w:rsidRDefault="007D6E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 w:bidi="en-US"/>
        </w:rPr>
        <w:t xml:space="preserve">2018-жылдын 1-апрелинен тарта Кыргыз Республикасынын «Мыйзамынын жаӊы редакциясы күчүнө кирди. Аталган </w:t>
      </w:r>
      <w:r>
        <w:rPr>
          <w:rFonts w:ascii="Times New Roman" w:eastAsia="Calibri" w:hAnsi="Times New Roman" w:cs="Times New Roman"/>
          <w:sz w:val="28"/>
          <w:szCs w:val="28"/>
          <w:lang w:val="ky-KG" w:bidi="en-US"/>
        </w:rPr>
        <w:t>Мыйзамга ылайык «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балдары бар аз камсыз үй-бүлөлөргө берилчү ар айлык жөлөкпулдун</w:t>
      </w:r>
      <w:r>
        <w:rPr>
          <w:rFonts w:ascii="Times New Roman" w:eastAsia="Calibri" w:hAnsi="Times New Roman" w:cs="Times New Roman"/>
          <w:sz w:val="28"/>
          <w:szCs w:val="28"/>
          <w:lang w:val="ky-KG" w:bidi="en-US"/>
        </w:rPr>
        <w:t xml:space="preserve">» принциптери жана анын аталышы өзгөрдү. </w:t>
      </w:r>
    </w:p>
    <w:p w:rsidR="001173CA" w:rsidRDefault="007D6E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 w:bidi="en-US"/>
        </w:rPr>
        <w:tab/>
        <w:t>Жогоруда аталган Мыйзамдын 5-беренесине ылайык  жөлөкпулдун бир түрү болгон «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"үй-бүлөгө көмөк" - 16 жашка чейинки балдары бар муктаж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жарандарга (үй-бүлөлөргө) ар айлык жөлөкпул</w:t>
      </w:r>
      <w:r>
        <w:rPr>
          <w:rFonts w:ascii="Times New Roman" w:eastAsia="Calibri" w:hAnsi="Times New Roman" w:cs="Times New Roman"/>
          <w:sz w:val="28"/>
          <w:szCs w:val="28"/>
          <w:lang w:val="ky-KG" w:bidi="en-US"/>
        </w:rPr>
        <w:t>» буга чейинки «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балдары бар аз камсыз үй-бүлөлөргө берилчү ар айлык жөлөкпулдун» аналогу болуп эсептелет жана стандартка өзгөртүүлөрдү киргизүү зарыл. </w:t>
      </w:r>
    </w:p>
    <w:p w:rsidR="001173CA" w:rsidRDefault="007D6E04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 w:bidi="en-US"/>
        </w:rPr>
        <w:t xml:space="preserve">Жогоруда айтылгандардын негизинде токтомдун долбоорунда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en-US"/>
        </w:rPr>
        <w:t>мамлекеттик кызмат көрсөтүүнүн паспортунун 2-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en-US"/>
        </w:rPr>
        <w:t>бөлүгүнүн редакциясында 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II. Социалдык чөйрөдө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en-US"/>
        </w:rPr>
        <w:t>» мамлекеттик кызмат көрсөтүүнүн стандартын Кыргыз Республикасынын Өкмөтүнүн «Кыргыз Республикасындагы мамлекеттик кызмат көрсөтүүлөр» Мыйзамына жана Кыргыз Республ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en-US"/>
        </w:rPr>
        <w:t xml:space="preserve">икасынын Өкмөтүнүн 2018-жылдын 29-июнундагы №307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"Кыргыз Республикасындагы мамлекеттик жөлөкпулдар жөнүндө" Кыргыз Республикасынын Мыйзамын ишке ашыруу тууралуу» токтомуна шайкеш келтирүү каралган.</w:t>
      </w:r>
    </w:p>
    <w:p w:rsidR="001173CA" w:rsidRDefault="007D6E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bidi="en-US"/>
        </w:rPr>
      </w:pPr>
      <w:r>
        <w:rPr>
          <w:rFonts w:ascii="Times New Roman" w:eastAsia="Times New Roman" w:hAnsi="Times New Roman"/>
          <w:sz w:val="28"/>
          <w:szCs w:val="28"/>
          <w:lang w:val="ky-KG" w:bidi="en-US"/>
        </w:rPr>
        <w:lastRenderedPageBreak/>
        <w:t xml:space="preserve">Ошондой эле, Кыргыз Республикасынын Өкмөтүнүн 2018-жылдын </w:t>
      </w:r>
      <w:r>
        <w:rPr>
          <w:rFonts w:ascii="Times New Roman" w:eastAsia="Times New Roman" w:hAnsi="Times New Roman"/>
          <w:sz w:val="28"/>
          <w:szCs w:val="28"/>
          <w:lang w:val="ky-KG" w:bidi="en-US"/>
        </w:rPr>
        <w:t xml:space="preserve">18-сентябрындагы № 434 </w:t>
      </w:r>
      <w:r>
        <w:rPr>
          <w:rFonts w:ascii="Times New Roman" w:hAnsi="Times New Roman"/>
          <w:sz w:val="28"/>
          <w:szCs w:val="28"/>
          <w:lang w:val="ky-KG"/>
        </w:rPr>
        <w:t xml:space="preserve">«Убактылуу эмгекке жарамсыздык боюнча жөлөкпулду, кош бойлуулук жана төрөт боюнча жөлөкпулду берүүнүн тартиби жөнүндө жобону жана Расымдык (сөөк коюуга) жөлөкпулду берүүнүн тартиби жөнүндө жобону бекитүү тууралуу» токтомуна ылайык: </w:t>
      </w:r>
    </w:p>
    <w:p w:rsidR="001173CA" w:rsidRDefault="007D6E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bidi="en-US"/>
        </w:rPr>
      </w:pPr>
      <w:r>
        <w:rPr>
          <w:rFonts w:ascii="Times New Roman" w:eastAsia="Times New Roman" w:hAnsi="Times New Roman"/>
          <w:sz w:val="28"/>
          <w:szCs w:val="28"/>
          <w:lang w:val="ky-KG" w:bidi="en-US"/>
        </w:rPr>
        <w:t>- мамлекеттик кызмат көрсөтүүлөрдүн аталышы өзгөрдү, атап айтканда кош бойлуулук жана төрөт боюнча жөлөкпулду жана расымдык жөлөкпулду берүүдө;</w:t>
      </w:r>
    </w:p>
    <w:p w:rsidR="001173CA" w:rsidRDefault="007D6E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bidi="en-US"/>
        </w:rPr>
      </w:pPr>
      <w:r>
        <w:rPr>
          <w:rFonts w:ascii="Times New Roman" w:eastAsia="Times New Roman" w:hAnsi="Times New Roman"/>
          <w:sz w:val="28"/>
          <w:szCs w:val="28"/>
          <w:lang w:val="ky-KG" w:bidi="en-US"/>
        </w:rPr>
        <w:t>- кош бойлуулук жана төрөт боюнча жөлөкпул жана расымдык жөлөкпулду дайындоо боюнча жеке жактарга отчет берүү жо</w:t>
      </w:r>
      <w:r>
        <w:rPr>
          <w:rFonts w:ascii="Times New Roman" w:eastAsia="Times New Roman" w:hAnsi="Times New Roman"/>
          <w:sz w:val="28"/>
          <w:szCs w:val="28"/>
          <w:lang w:val="ky-KG" w:bidi="en-US"/>
        </w:rPr>
        <w:t xml:space="preserve">кко чыкты; </w:t>
      </w:r>
    </w:p>
    <w:p w:rsidR="001173CA" w:rsidRDefault="007D6E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bidi="en-US"/>
        </w:rPr>
      </w:pPr>
      <w:r>
        <w:rPr>
          <w:rFonts w:ascii="Times New Roman" w:eastAsia="Times New Roman" w:hAnsi="Times New Roman"/>
          <w:sz w:val="28"/>
          <w:szCs w:val="28"/>
          <w:lang w:val="ky-KG" w:bidi="en-US"/>
        </w:rPr>
        <w:t xml:space="preserve">- расымдык жөлөкпул алуучулардын жаӊы категориясы киргизилди. </w:t>
      </w:r>
    </w:p>
    <w:p w:rsidR="001173CA" w:rsidRDefault="007D6E0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 ведомстволор аралык электрондук өз ара кызматташуу тууралуу макулдашууну түзгөн мамлекеттик органдардан электрондук жана мамлекеттик органдардан суралган документтер маалыматтык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едомстволор аралык өз ара кызматташуу жолу менен же ведомство ичиндеги маалымат алмашуу (Эмгек рыногунун маалыматтык тутуму) жолу менен суроо аркылуу түзүлүүгө тийиш.</w:t>
      </w:r>
    </w:p>
    <w:p w:rsidR="001173CA" w:rsidRDefault="007D6E04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>
        <w:rPr>
          <w:b w:val="0"/>
          <w:bCs w:val="0"/>
          <w:sz w:val="28"/>
          <w:szCs w:val="28"/>
          <w:lang w:val="ky-KG" w:bidi="en-US"/>
        </w:rPr>
        <w:t>Жогоруда айтылгандардын негизинде токтомдун долбоорунда мамлекеттик кызмат көрсөтүүнүн па</w:t>
      </w:r>
      <w:r>
        <w:rPr>
          <w:b w:val="0"/>
          <w:bCs w:val="0"/>
          <w:sz w:val="28"/>
          <w:szCs w:val="28"/>
          <w:lang w:val="ky-KG" w:bidi="en-US"/>
        </w:rPr>
        <w:t>спортунун 2- бөлүгүнүн 17 жана 18-бөлдүгүнүн редакциясында «</w:t>
      </w:r>
      <w:r>
        <w:rPr>
          <w:b w:val="0"/>
          <w:sz w:val="28"/>
          <w:szCs w:val="28"/>
          <w:lang w:val="ky-KG"/>
        </w:rPr>
        <w:t>II. Социалдык чөйрөдө</w:t>
      </w:r>
      <w:r>
        <w:rPr>
          <w:b w:val="0"/>
          <w:bCs w:val="0"/>
          <w:sz w:val="28"/>
          <w:szCs w:val="28"/>
          <w:lang w:val="ky-KG" w:bidi="en-US"/>
        </w:rPr>
        <w:t>» мамлекеттик кызмат көрсөтүүнүн стандартын Кыргыз Республикасынын Өкмөтүнүн 2018-жылдын 18-сентябрындагы № 434 «Убактылуу эмгекке жарамсыздык боюнча жөлөкпулду, кош бойлуулук</w:t>
      </w:r>
      <w:r>
        <w:rPr>
          <w:b w:val="0"/>
          <w:bCs w:val="0"/>
          <w:sz w:val="28"/>
          <w:szCs w:val="28"/>
          <w:lang w:val="ky-KG" w:bidi="en-US"/>
        </w:rPr>
        <w:t xml:space="preserve"> жана төрөт боюнча жөлөкпулду берүүнүн тартиби жөнүндө жобону жана Расымдык (сөөк коюуга) жөлөкпулду берүүнүн тартиби жөнүндө жобону бекитүү тууралуу» токтомуна шайкеш келтирүү каралган.</w:t>
      </w:r>
    </w:p>
    <w:p w:rsidR="001173CA" w:rsidRDefault="007D6E0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Боло турчу социалдык, экономикалык, укуктук, укук коргоочулук,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гендердик, экологиялык, коррупциялык кесепеттердин божомолдору</w:t>
      </w:r>
    </w:p>
    <w:p w:rsidR="001173CA" w:rsidRDefault="007D6E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Кыргыз Республикасынын Өкмөтүнүн ушул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1173CA" w:rsidRDefault="007D6E0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Коом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дук талкуулоонун жыйынтыгы боюнча маалымат</w:t>
      </w:r>
    </w:p>
    <w:p w:rsidR="001173CA" w:rsidRDefault="007D6E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Кыргыз Республикасынын Өкмөтүнүн «Кыргыз Республикасынын Өкмөтүнүн м</w:t>
      </w:r>
      <w:r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амлекеттик органдар, алардын түзүмдүк бөлүмчөлөрү жана ведомстволук мекемелери көрсөтүүчү мамлекеттик кызмат көрсөтүүлөрдүн бирдиктүү реестрин (</w:t>
      </w:r>
      <w:r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тизмесин) бекитүү жөнүндө токтомуна өзгөртүүлөрдү киргизүү жөнүндө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» токтомунун долбоору Кыргыз Республикасынын Өкмөтүнүн расмий сайтына жайгаштырылды.</w:t>
      </w:r>
    </w:p>
    <w:p w:rsidR="001173CA" w:rsidRDefault="007D6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5.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</w:p>
    <w:p w:rsidR="001173CA" w:rsidRDefault="007D6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токтомунун дол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боору азыркы мыйзамдын ченемдерине, ошондой эле Кыргыз Республикасы катышуучу болуп эсептелген, белгиленген тартипте күчүнө кирген эл аралык келишимдерге каршы келбейт.</w:t>
      </w:r>
    </w:p>
    <w:p w:rsidR="001173CA" w:rsidRDefault="001173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173CA" w:rsidRDefault="007D6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6. Каржылоо булактары жана керектөөлөр жөнүндө маалымат</w:t>
      </w:r>
    </w:p>
    <w:p w:rsidR="001173CA" w:rsidRDefault="007D6E0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Ушул токтомдун долбоорун кабы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 алуу республикалык бюджеттен кошумча каржылык сарптоолорго алып келбейт. </w:t>
      </w:r>
    </w:p>
    <w:p w:rsidR="001173CA" w:rsidRDefault="007D6E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7. Жөнгө салуучу таасирди талдоо тууралуу маалымат</w:t>
      </w:r>
    </w:p>
    <w:p w:rsidR="001173CA" w:rsidRDefault="007D6E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бул токтомунун долбоору Кыргыз Республикасынын укуктук ченемдик актыларына ылайык ишкердик ишин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жөнгө салууга багытталган эмес, талдоо өткөрүүнү талап кылбайт.</w:t>
      </w:r>
    </w:p>
    <w:p w:rsidR="001173CA" w:rsidRDefault="00117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173CA" w:rsidRDefault="00117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173CA" w:rsidRDefault="00117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p w:rsidR="001173CA" w:rsidRDefault="007D6E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У. Кочкоров</w:t>
      </w:r>
    </w:p>
    <w:sectPr w:rsidR="001173C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A359D"/>
    <w:multiLevelType w:val="hybridMultilevel"/>
    <w:tmpl w:val="6E80A474"/>
    <w:lvl w:ilvl="0" w:tplc="ED240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017AB5"/>
    <w:multiLevelType w:val="hybridMultilevel"/>
    <w:tmpl w:val="53A43A44"/>
    <w:lvl w:ilvl="0" w:tplc="F72CFE1E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3CA"/>
    <w:rsid w:val="001173CA"/>
    <w:rsid w:val="007D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814</Words>
  <Characters>4642</Characters>
  <Application>Microsoft Office Word</Application>
  <DocSecurity>0</DocSecurity>
  <Lines>38</Lines>
  <Paragraphs>10</Paragraphs>
  <ScaleCrop>false</ScaleCrop>
  <Company/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2020-10-08T05:36:00Z</dcterms:created>
  <dcterms:modified xsi:type="dcterms:W3CDTF">2020-10-20T10:43:00Z</dcterms:modified>
</cp:coreProperties>
</file>